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7195" w14:textId="14F8A31D" w:rsidR="00E07604" w:rsidRDefault="008B4310" w:rsidP="008B431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1965512" wp14:editId="2E751A49">
            <wp:extent cx="3263900" cy="2819400"/>
            <wp:effectExtent l="0" t="0" r="0" b="0"/>
            <wp:docPr id="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4D7611E-9802-F80F-0E6E-F41C93A7324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">
                      <a:extLst>
                        <a:ext uri="{FF2B5EF4-FFF2-40B4-BE49-F238E27FC236}">
                          <a16:creationId xmlns:a16="http://schemas.microsoft.com/office/drawing/2014/main" id="{14D7611E-9802-F80F-0E6E-F41C93A7324E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0800" cy="282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4608D" w14:textId="77777777" w:rsidR="008B4310" w:rsidRPr="008B4310" w:rsidRDefault="008B4310" w:rsidP="008B4310"/>
    <w:p w14:paraId="4F7599FF" w14:textId="77777777" w:rsidR="008B4310" w:rsidRDefault="008B4310" w:rsidP="008B4310">
      <w:pPr>
        <w:rPr>
          <w:noProof/>
        </w:rPr>
      </w:pPr>
    </w:p>
    <w:p w14:paraId="4F014645" w14:textId="77777777" w:rsidR="008B4310" w:rsidRPr="00A80714" w:rsidRDefault="008B4310" w:rsidP="008B4310">
      <w:pPr>
        <w:jc w:val="center"/>
        <w:rPr>
          <w:sz w:val="72"/>
          <w:szCs w:val="72"/>
        </w:rPr>
      </w:pPr>
      <w:r>
        <w:tab/>
      </w:r>
      <w:r w:rsidRPr="00A80714">
        <w:rPr>
          <w:rFonts w:eastAsiaTheme="majorEastAsia" w:hAnsi="Calibri" w:cstheme="majorBidi"/>
          <w:b/>
          <w:bCs/>
          <w:color w:val="0070C0"/>
          <w:kern w:val="24"/>
          <w:sz w:val="72"/>
          <w:szCs w:val="72"/>
        </w:rPr>
        <w:t>SOCIAL PERFORMANCE PROFESSIONAL’S ALLIANCE</w:t>
      </w:r>
    </w:p>
    <w:p w14:paraId="6D89C8A9" w14:textId="7EF19B4E" w:rsidR="008B4310" w:rsidRDefault="008B4310" w:rsidP="008B4310">
      <w:pPr>
        <w:tabs>
          <w:tab w:val="left" w:pos="3720"/>
        </w:tabs>
      </w:pPr>
    </w:p>
    <w:p w14:paraId="506FAB2A" w14:textId="77777777" w:rsidR="008B4310" w:rsidRDefault="008B4310" w:rsidP="008B4310">
      <w:pPr>
        <w:pStyle w:val="NormalWeb"/>
        <w:spacing w:before="200" w:beforeAutospacing="0" w:after="0" w:afterAutospacing="0" w:line="216" w:lineRule="auto"/>
        <w:jc w:val="center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48"/>
          <w:szCs w:val="48"/>
          <w:u w:val="single"/>
        </w:rPr>
        <w:t>Strengthening Community Engagement, Social Safeguard &amp; Sustainable Development.</w:t>
      </w:r>
    </w:p>
    <w:p w14:paraId="30DA86AF" w14:textId="77777777" w:rsidR="008B4310" w:rsidRDefault="008B4310" w:rsidP="008B4310">
      <w:pPr>
        <w:tabs>
          <w:tab w:val="left" w:pos="3720"/>
        </w:tabs>
      </w:pPr>
    </w:p>
    <w:p w14:paraId="49CF1EEE" w14:textId="77777777" w:rsidR="008B4310" w:rsidRPr="008B4310" w:rsidRDefault="008B4310" w:rsidP="008B4310"/>
    <w:p w14:paraId="3177721E" w14:textId="77777777" w:rsidR="00F13764" w:rsidRPr="008B4310" w:rsidRDefault="00F13764" w:rsidP="008B4310"/>
    <w:p w14:paraId="2163BD75" w14:textId="77777777" w:rsidR="00F13764" w:rsidRPr="00773077" w:rsidRDefault="00F13764" w:rsidP="00F13764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u w:val="single"/>
        </w:rPr>
      </w:pPr>
      <w:r w:rsidRPr="00773077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u w:val="single"/>
        </w:rPr>
        <w:t>Reach us at:</w:t>
      </w:r>
    </w:p>
    <w:p w14:paraId="0A67EE46" w14:textId="77777777" w:rsidR="00F13764" w:rsidRPr="00A80714" w:rsidRDefault="00F13764" w:rsidP="00F13764">
      <w:pPr>
        <w:pStyle w:val="NormalWeb"/>
        <w:spacing w:before="0" w:beforeAutospacing="0" w:after="0" w:afterAutospacing="0"/>
      </w:pPr>
      <w:proofErr w:type="gramStart"/>
      <w:r>
        <w:rPr>
          <w:rFonts w:asciiTheme="minorHAnsi" w:eastAsiaTheme="minorEastAsia" w:hAnsi="Calibri" w:cstheme="minorBidi"/>
          <w:color w:val="000000" w:themeColor="text1"/>
          <w:kern w:val="24"/>
        </w:rPr>
        <w:t>Website :</w:t>
      </w:r>
      <w:proofErr w:type="gramEnd"/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A80714">
        <w:rPr>
          <w:rFonts w:asciiTheme="minorHAnsi" w:eastAsiaTheme="minorEastAsia" w:hAnsi="Calibri" w:cstheme="minorBidi"/>
          <w:color w:val="000000" w:themeColor="text1"/>
          <w:kern w:val="24"/>
        </w:rPr>
        <w:t>https://sppalliance.org/</w:t>
      </w:r>
    </w:p>
    <w:p w14:paraId="502CB2D2" w14:textId="77777777" w:rsidR="00F13764" w:rsidRDefault="00F13764" w:rsidP="00F13764">
      <w:pPr>
        <w:spacing w:after="0"/>
      </w:pPr>
      <w:r>
        <w:t xml:space="preserve">Email:  </w:t>
      </w:r>
      <w:hyperlink r:id="rId8" w:history="1">
        <w:r w:rsidRPr="008C7AC2">
          <w:rPr>
            <w:rStyle w:val="Hyperlink"/>
          </w:rPr>
          <w:t>info@sppalliance.org</w:t>
        </w:r>
      </w:hyperlink>
    </w:p>
    <w:p w14:paraId="5DD4EF64" w14:textId="77777777" w:rsidR="00F13764" w:rsidRDefault="00F13764" w:rsidP="00F13764">
      <w:pPr>
        <w:spacing w:after="0"/>
      </w:pPr>
      <w:proofErr w:type="gramStart"/>
      <w:r>
        <w:t>Facebook :</w:t>
      </w:r>
      <w:proofErr w:type="gramEnd"/>
      <w:r>
        <w:t xml:space="preserve"> </w:t>
      </w:r>
      <w:r w:rsidRPr="00773077">
        <w:rPr>
          <w:rFonts w:ascii="Segoe UI Historic" w:hAnsi="Segoe UI Historic" w:cs="Segoe UI Historic"/>
          <w:color w:val="080809"/>
          <w:sz w:val="22"/>
          <w:szCs w:val="22"/>
          <w:shd w:val="clear" w:color="auto" w:fill="FFFFFF"/>
        </w:rPr>
        <w:t>Social Performance Professionals' Alliance</w:t>
      </w:r>
    </w:p>
    <w:p w14:paraId="4CF0A5A5" w14:textId="77777777" w:rsidR="00F13764" w:rsidRDefault="00F13764" w:rsidP="00F13764">
      <w:pPr>
        <w:spacing w:after="0"/>
      </w:pPr>
      <w:proofErr w:type="gramStart"/>
      <w:r>
        <w:t>X :</w:t>
      </w:r>
      <w:proofErr w:type="gramEnd"/>
      <w:r>
        <w:t xml:space="preserve"> @sppalliance</w:t>
      </w:r>
    </w:p>
    <w:p w14:paraId="3ED760AB" w14:textId="77777777" w:rsidR="00F13764" w:rsidRPr="008B4310" w:rsidRDefault="00F13764" w:rsidP="008B4310"/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  <w:id w:val="170173732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C116279" w14:textId="72F817D5" w:rsidR="008B4310" w:rsidRDefault="008B4310">
          <w:pPr>
            <w:pStyle w:val="TOCHeading"/>
          </w:pPr>
          <w:r>
            <w:t>Contents</w:t>
          </w:r>
        </w:p>
        <w:p w14:paraId="4DF728CC" w14:textId="61A52DA1" w:rsidR="000F0702" w:rsidRPr="000F0702" w:rsidRDefault="000F0702" w:rsidP="000F0702">
          <w:r>
            <w:t>STAKEHOLDER ENGAGEMENT, COMMUNICATION AND PUBLIC STRATEGY</w:t>
          </w:r>
        </w:p>
        <w:p w14:paraId="22BD0404" w14:textId="4A1B9DED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493532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1. Purpose of the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FD828" w14:textId="623B736C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33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2. Strategic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4540B" w14:textId="18B695D9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34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3. Stakeholder Mapping &amp;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8F7D9" w14:textId="11F51D8F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35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4. Stakeholder Engagement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90F1B" w14:textId="3D81C406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36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4.1 Engagement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55F65" w14:textId="4E6DF220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37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4.2 Engagement Approaches by Stakeholder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95E57" w14:textId="5E220CF8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38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5. Communication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4EF5E" w14:textId="69D514F1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39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5.1 Key Messages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FD917" w14:textId="15FEED3A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40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5.2 Communication Channels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82F95" w14:textId="6B33BD4A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41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5.3 Communication 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63401" w14:textId="642702FC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42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6. Public Relations &amp; Positioning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5F224" w14:textId="6D855B85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43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6.1 Branding &amp; Identity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71882" w14:textId="30C483B0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44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6.2 Thought Leadership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640D5D" w14:textId="647DEF82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45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6.3 Strategic Partnerships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19655" w14:textId="78C1EC2A" w:rsidR="008B4310" w:rsidRDefault="008B43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3546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6.4 Media Engagement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D103CA" w14:textId="5E340670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47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7. Advocacy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B05BF" w14:textId="393C82E8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48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8. Risk Management &amp; Crisis 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682E0D" w14:textId="2722D0E0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49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9. Monitoring &amp; Evaluation (M&amp;E)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B955F" w14:textId="7A6BF929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50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10. Implementation Plan (Summary)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E1F85" w14:textId="652FC20D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51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11. Resource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C327E" w14:textId="17891133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52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12. Success Factors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9EB4E" w14:textId="523642D4" w:rsidR="008B4310" w:rsidRDefault="008B43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3553" w:history="1">
            <w:r w:rsidRPr="00346604">
              <w:rPr>
                <w:rStyle w:val="Hyperlink"/>
                <w:rFonts w:asciiTheme="majorHAnsi" w:eastAsiaTheme="majorEastAsia" w:hAnsiTheme="majorHAnsi" w:cstheme="majorBidi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_Toc225493553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647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B8DDC" w14:textId="4B46B770" w:rsidR="008B4310" w:rsidRDefault="008B4310">
          <w:r>
            <w:rPr>
              <w:b/>
              <w:bCs/>
              <w:noProof/>
            </w:rPr>
            <w:fldChar w:fldCharType="end"/>
          </w:r>
        </w:p>
      </w:sdtContent>
    </w:sdt>
    <w:p w14:paraId="7E6BD42C" w14:textId="77777777" w:rsidR="008B4310" w:rsidRDefault="008B4310" w:rsidP="008B4310"/>
    <w:p w14:paraId="65821D14" w14:textId="77777777" w:rsidR="008B4310" w:rsidRDefault="008B4310" w:rsidP="008B4310"/>
    <w:p w14:paraId="305B0ED1" w14:textId="77777777" w:rsidR="008B4310" w:rsidRDefault="008B4310" w:rsidP="008B4310"/>
    <w:p w14:paraId="2A383BB7" w14:textId="77777777" w:rsidR="008B4310" w:rsidRDefault="008B4310" w:rsidP="008B4310"/>
    <w:p w14:paraId="7E337068" w14:textId="77777777" w:rsidR="008B4310" w:rsidRDefault="008B4310" w:rsidP="008B4310">
      <w:pPr>
        <w:sectPr w:rsidR="008B4310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5D1CD8" w14:textId="194530CD" w:rsidR="008B4310" w:rsidRPr="008B4310" w:rsidRDefault="008B4310" w:rsidP="008B4310">
      <w:r w:rsidRPr="008B4310">
        <w:lastRenderedPageBreak/>
        <w:t>Here’s a comprehensive, practical, and field-ready strategy tailored for the Social Performance Professionals’ Alliance (SPPA)—especially aligned to oil, gas, mining, and infrastructure contexts like Turkana.</w:t>
      </w:r>
    </w:p>
    <w:p w14:paraId="41287877" w14:textId="77777777" w:rsidR="008B4310" w:rsidRPr="008B4310" w:rsidRDefault="008B4310" w:rsidP="008B4310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36"/>
          <w:szCs w:val="36"/>
          <w:u w:val="single"/>
        </w:rPr>
      </w:pPr>
      <w:r w:rsidRPr="008B4310">
        <w:rPr>
          <w:rFonts w:asciiTheme="majorHAnsi" w:eastAsiaTheme="majorEastAsia" w:hAnsiTheme="majorHAnsi" w:cstheme="majorBidi"/>
          <w:b/>
          <w:bCs/>
          <w:spacing w:val="-10"/>
          <w:kern w:val="28"/>
          <w:sz w:val="36"/>
          <w:szCs w:val="36"/>
          <w:u w:val="single"/>
        </w:rPr>
        <w:t>STAKEHOLDER ENGAGEMENT, COMMUNICATION &amp; PUBLIC STRATEGY</w:t>
      </w:r>
    </w:p>
    <w:p w14:paraId="48A23995" w14:textId="77777777" w:rsidR="008B4310" w:rsidRPr="008B4310" w:rsidRDefault="008B4310" w:rsidP="008B4310"/>
    <w:p w14:paraId="1287E67E" w14:textId="77777777" w:rsidR="008B4310" w:rsidRPr="008B4310" w:rsidRDefault="008B4310" w:rsidP="008B4310">
      <w:r w:rsidRPr="008B4310">
        <w:t>For Social Performance Professionals’ Alliance (SPPA)</w:t>
      </w:r>
    </w:p>
    <w:p w14:paraId="02A22FB1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0" w:name="_Toc225419716"/>
      <w:bookmarkStart w:id="1" w:name="_Toc225493532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1. Purpose of the Strategy</w:t>
      </w:r>
      <w:bookmarkEnd w:id="0"/>
      <w:bookmarkEnd w:id="1"/>
    </w:p>
    <w:p w14:paraId="230C4A75" w14:textId="77777777" w:rsidR="008B4310" w:rsidRPr="008B4310" w:rsidRDefault="008B4310" w:rsidP="008B4310">
      <w:r w:rsidRPr="008B4310">
        <w:t>To position SPPA as a trusted, credible, and strategic partner in delivering social performance, ESG compliance, and community development across extractive and infrastructure sectors in Kenya (with focus on Turkana).</w:t>
      </w:r>
    </w:p>
    <w:p w14:paraId="299123FA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" w:name="_Toc225419717"/>
      <w:bookmarkStart w:id="3" w:name="_Toc225493533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2. Strategic Objectives</w:t>
      </w:r>
      <w:bookmarkEnd w:id="2"/>
      <w:bookmarkEnd w:id="3"/>
    </w:p>
    <w:p w14:paraId="401E0483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Build Trust &amp; Legitimacy</w:t>
      </w:r>
    </w:p>
    <w:p w14:paraId="5A9FF57F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Establish SPPA as the go-to body for social performance expertise.</w:t>
      </w:r>
    </w:p>
    <w:p w14:paraId="4599F628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Strengthen Stakeholder Relationships</w:t>
      </w:r>
    </w:p>
    <w:p w14:paraId="3E854163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Develop structured engagement with government, communities, and industry players.</w:t>
      </w:r>
    </w:p>
    <w:p w14:paraId="192A392D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Enhance Visibility &amp; Influence</w:t>
      </w:r>
    </w:p>
    <w:p w14:paraId="03E02E65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Position SPPA in policy, local content, and development discussions.</w:t>
      </w:r>
    </w:p>
    <w:p w14:paraId="4A609143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Promote Inclusive Socio-Economic Development</w:t>
      </w:r>
    </w:p>
    <w:p w14:paraId="75B1967F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Advocate for community participation, employment, and benefit-sharing.</w:t>
      </w:r>
    </w:p>
    <w:p w14:paraId="38E77A34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Mitigate Social Risks</w:t>
      </w:r>
    </w:p>
    <w:p w14:paraId="2347DE4E" w14:textId="77777777" w:rsidR="008B4310" w:rsidRPr="008B4310" w:rsidRDefault="008B4310" w:rsidP="009C2CEB">
      <w:pPr>
        <w:pStyle w:val="ListParagraph"/>
        <w:numPr>
          <w:ilvl w:val="0"/>
          <w:numId w:val="1"/>
        </w:numPr>
      </w:pPr>
      <w:r w:rsidRPr="008B4310">
        <w:t>Address conflict, misinformation, and community grievances proactively.</w:t>
      </w:r>
    </w:p>
    <w:p w14:paraId="17281FC5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" w:name="_Toc225419718"/>
      <w:bookmarkStart w:id="5" w:name="_Toc225493534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3. Stakeholder Mapping &amp; Analysis</w:t>
      </w:r>
      <w:bookmarkEnd w:id="4"/>
      <w:bookmarkEnd w:id="5"/>
    </w:p>
    <w:p w14:paraId="79577C57" w14:textId="77777777" w:rsidR="008B4310" w:rsidRPr="008B4310" w:rsidRDefault="008B4310" w:rsidP="008B4310">
      <w:r w:rsidRPr="008B4310">
        <w:t xml:space="preserve">  A. </w:t>
      </w:r>
      <w:r w:rsidRPr="008B4310">
        <w:rPr>
          <w:u w:val="single"/>
        </w:rPr>
        <w:t>Primary Stakeholders</w:t>
      </w:r>
    </w:p>
    <w:p w14:paraId="2C4A0327" w14:textId="5A073749" w:rsidR="008B4310" w:rsidRPr="008B4310" w:rsidRDefault="008B4310" w:rsidP="009C2CEB">
      <w:pPr>
        <w:pStyle w:val="ListParagraph"/>
        <w:numPr>
          <w:ilvl w:val="0"/>
          <w:numId w:val="2"/>
        </w:numPr>
      </w:pPr>
      <w:r w:rsidRPr="008B4310">
        <w:t xml:space="preserve">Local Communities (Turkana South, </w:t>
      </w:r>
      <w:proofErr w:type="spellStart"/>
      <w:r w:rsidRPr="008B4310">
        <w:t>Lokichar</w:t>
      </w:r>
      <w:proofErr w:type="spellEnd"/>
      <w:r w:rsidRPr="008B4310">
        <w:t xml:space="preserve"> Basin)</w:t>
      </w:r>
    </w:p>
    <w:p w14:paraId="2E67B839" w14:textId="77777777" w:rsidR="008B4310" w:rsidRPr="008B4310" w:rsidRDefault="008B4310" w:rsidP="009C2CEB">
      <w:pPr>
        <w:pStyle w:val="ListParagraph"/>
        <w:numPr>
          <w:ilvl w:val="0"/>
          <w:numId w:val="2"/>
        </w:numPr>
      </w:pPr>
      <w:r w:rsidRPr="008B4310">
        <w:t>Community Leaders (Elders, Chiefs, Religious Leaders)</w:t>
      </w:r>
    </w:p>
    <w:p w14:paraId="5C13405E" w14:textId="77777777" w:rsidR="008B4310" w:rsidRPr="008B4310" w:rsidRDefault="008B4310" w:rsidP="009C2CEB">
      <w:pPr>
        <w:pStyle w:val="ListParagraph"/>
        <w:numPr>
          <w:ilvl w:val="0"/>
          <w:numId w:val="2"/>
        </w:numPr>
      </w:pPr>
      <w:r w:rsidRPr="008B4310">
        <w:t>Youth &amp; Women Groups</w:t>
      </w:r>
    </w:p>
    <w:p w14:paraId="699931EF" w14:textId="77777777" w:rsidR="008B4310" w:rsidRPr="008B4310" w:rsidRDefault="008B4310" w:rsidP="009C2CEB">
      <w:pPr>
        <w:pStyle w:val="ListParagraph"/>
        <w:numPr>
          <w:ilvl w:val="0"/>
          <w:numId w:val="2"/>
        </w:numPr>
      </w:pPr>
      <w:r w:rsidRPr="008B4310">
        <w:t>Project Affected Persons (PAPs)</w:t>
      </w:r>
    </w:p>
    <w:p w14:paraId="351D8B38" w14:textId="77777777" w:rsidR="008B4310" w:rsidRPr="008B4310" w:rsidRDefault="008B4310" w:rsidP="008B4310">
      <w:r w:rsidRPr="008B4310">
        <w:t xml:space="preserve">B. </w:t>
      </w:r>
      <w:r w:rsidRPr="008B4310">
        <w:rPr>
          <w:u w:val="single"/>
        </w:rPr>
        <w:t>Government Stakeholders</w:t>
      </w:r>
    </w:p>
    <w:p w14:paraId="4972C4AD" w14:textId="77777777" w:rsidR="008B4310" w:rsidRPr="008B4310" w:rsidRDefault="008B4310" w:rsidP="009C2CEB">
      <w:pPr>
        <w:pStyle w:val="ListParagraph"/>
        <w:numPr>
          <w:ilvl w:val="0"/>
          <w:numId w:val="3"/>
        </w:numPr>
      </w:pPr>
      <w:r w:rsidRPr="008B4310">
        <w:lastRenderedPageBreak/>
        <w:t>Turkana County Government (Governor, CECs, County Assembly)</w:t>
      </w:r>
    </w:p>
    <w:p w14:paraId="52EFF8D0" w14:textId="77777777" w:rsidR="008B4310" w:rsidRPr="008B4310" w:rsidRDefault="008B4310" w:rsidP="009C2CEB">
      <w:pPr>
        <w:pStyle w:val="ListParagraph"/>
        <w:numPr>
          <w:ilvl w:val="0"/>
          <w:numId w:val="3"/>
        </w:numPr>
      </w:pPr>
      <w:r w:rsidRPr="008B4310">
        <w:t>National Government (Ministry of Energy, Petroleum, Mining)</w:t>
      </w:r>
    </w:p>
    <w:p w14:paraId="5B2926D7" w14:textId="77777777" w:rsidR="008B4310" w:rsidRPr="008B4310" w:rsidRDefault="008B4310" w:rsidP="009C2CEB">
      <w:pPr>
        <w:pStyle w:val="ListParagraph"/>
        <w:numPr>
          <w:ilvl w:val="0"/>
          <w:numId w:val="3"/>
        </w:numPr>
      </w:pPr>
      <w:r w:rsidRPr="008B4310">
        <w:t>Local Administration (Sub-County &amp; Ward levels)</w:t>
      </w:r>
    </w:p>
    <w:p w14:paraId="54C3F9CB" w14:textId="77777777" w:rsidR="008B4310" w:rsidRPr="008B4310" w:rsidRDefault="008B4310" w:rsidP="008B4310">
      <w:r w:rsidRPr="008B4310">
        <w:t xml:space="preserve">C. </w:t>
      </w:r>
      <w:r w:rsidRPr="008B4310">
        <w:rPr>
          <w:u w:val="single"/>
        </w:rPr>
        <w:t>Industry Stakeholders</w:t>
      </w:r>
    </w:p>
    <w:p w14:paraId="7D52CBF7" w14:textId="77777777" w:rsidR="008B4310" w:rsidRPr="008B4310" w:rsidRDefault="008B4310" w:rsidP="009C2CEB">
      <w:pPr>
        <w:pStyle w:val="ListParagraph"/>
        <w:numPr>
          <w:ilvl w:val="0"/>
          <w:numId w:val="4"/>
        </w:numPr>
      </w:pPr>
      <w:r w:rsidRPr="008B4310">
        <w:t>Oil &amp; Gas Companies (e.g., Tullow, Gulf Energy)</w:t>
      </w:r>
    </w:p>
    <w:p w14:paraId="6C67C028" w14:textId="77777777" w:rsidR="008B4310" w:rsidRPr="008B4310" w:rsidRDefault="008B4310" w:rsidP="009C2CEB">
      <w:pPr>
        <w:pStyle w:val="ListParagraph"/>
        <w:numPr>
          <w:ilvl w:val="0"/>
          <w:numId w:val="4"/>
        </w:numPr>
      </w:pPr>
      <w:r w:rsidRPr="008B4310">
        <w:t>Mining &amp; Infrastructure Firms</w:t>
      </w:r>
    </w:p>
    <w:p w14:paraId="6343C16E" w14:textId="77777777" w:rsidR="008B4310" w:rsidRPr="008B4310" w:rsidRDefault="008B4310" w:rsidP="009C2CEB">
      <w:pPr>
        <w:pStyle w:val="ListParagraph"/>
        <w:numPr>
          <w:ilvl w:val="0"/>
          <w:numId w:val="4"/>
        </w:numPr>
      </w:pPr>
      <w:r w:rsidRPr="008B4310">
        <w:t>Contractors &amp; Suppliers</w:t>
      </w:r>
    </w:p>
    <w:p w14:paraId="39607F63" w14:textId="77777777" w:rsidR="008B4310" w:rsidRPr="008B4310" w:rsidRDefault="008B4310" w:rsidP="008B4310">
      <w:r w:rsidRPr="008B4310">
        <w:t xml:space="preserve">D. </w:t>
      </w:r>
      <w:r w:rsidRPr="008B4310">
        <w:rPr>
          <w:u w:val="single"/>
        </w:rPr>
        <w:t>Development Partners</w:t>
      </w:r>
    </w:p>
    <w:p w14:paraId="4603DE6B" w14:textId="77777777" w:rsidR="008B4310" w:rsidRPr="008B4310" w:rsidRDefault="008B4310" w:rsidP="009C2CEB">
      <w:pPr>
        <w:pStyle w:val="ListParagraph"/>
        <w:numPr>
          <w:ilvl w:val="0"/>
          <w:numId w:val="5"/>
        </w:numPr>
      </w:pPr>
      <w:r w:rsidRPr="008B4310">
        <w:t>NGOs &amp; INGOs</w:t>
      </w:r>
    </w:p>
    <w:p w14:paraId="1D788677" w14:textId="77777777" w:rsidR="008B4310" w:rsidRPr="008B4310" w:rsidRDefault="008B4310" w:rsidP="009C2CEB">
      <w:pPr>
        <w:pStyle w:val="ListParagraph"/>
        <w:numPr>
          <w:ilvl w:val="0"/>
          <w:numId w:val="5"/>
        </w:numPr>
      </w:pPr>
      <w:r w:rsidRPr="008B4310">
        <w:t>Donors (UNDP, EU, World Bank, etc.)</w:t>
      </w:r>
    </w:p>
    <w:p w14:paraId="33CB43AB" w14:textId="77777777" w:rsidR="008B4310" w:rsidRPr="008B4310" w:rsidRDefault="008B4310" w:rsidP="009C2CEB">
      <w:pPr>
        <w:pStyle w:val="ListParagraph"/>
        <w:numPr>
          <w:ilvl w:val="0"/>
          <w:numId w:val="5"/>
        </w:numPr>
      </w:pPr>
      <w:r w:rsidRPr="008B4310">
        <w:t>Research Institutions</w:t>
      </w:r>
    </w:p>
    <w:p w14:paraId="17EFD90E" w14:textId="77777777" w:rsidR="008B4310" w:rsidRPr="008B4310" w:rsidRDefault="008B4310" w:rsidP="008B4310">
      <w:r w:rsidRPr="008B4310">
        <w:t xml:space="preserve">E. </w:t>
      </w:r>
      <w:r w:rsidRPr="008B4310">
        <w:rPr>
          <w:u w:val="single"/>
        </w:rPr>
        <w:t>Media &amp; Public</w:t>
      </w:r>
    </w:p>
    <w:p w14:paraId="6766B112" w14:textId="77777777" w:rsidR="008B4310" w:rsidRPr="008B4310" w:rsidRDefault="008B4310" w:rsidP="009C2CEB">
      <w:pPr>
        <w:pStyle w:val="ListParagraph"/>
        <w:numPr>
          <w:ilvl w:val="0"/>
          <w:numId w:val="6"/>
        </w:numPr>
      </w:pPr>
      <w:r w:rsidRPr="008B4310">
        <w:t>Local radio stations</w:t>
      </w:r>
    </w:p>
    <w:p w14:paraId="69A3E836" w14:textId="77777777" w:rsidR="008B4310" w:rsidRPr="008B4310" w:rsidRDefault="008B4310" w:rsidP="009C2CEB">
      <w:pPr>
        <w:pStyle w:val="ListParagraph"/>
        <w:numPr>
          <w:ilvl w:val="0"/>
          <w:numId w:val="6"/>
        </w:numPr>
      </w:pPr>
      <w:r w:rsidRPr="008B4310">
        <w:t>National media</w:t>
      </w:r>
    </w:p>
    <w:p w14:paraId="5010564E" w14:textId="77777777" w:rsidR="008B4310" w:rsidRPr="008B4310" w:rsidRDefault="008B4310" w:rsidP="009C2CEB">
      <w:pPr>
        <w:pStyle w:val="ListParagraph"/>
        <w:numPr>
          <w:ilvl w:val="0"/>
          <w:numId w:val="6"/>
        </w:numPr>
      </w:pPr>
      <w:r w:rsidRPr="008B4310">
        <w:t>Digital platforms</w:t>
      </w:r>
    </w:p>
    <w:p w14:paraId="1DCBBD63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6" w:name="_Toc225419719"/>
      <w:bookmarkStart w:id="7" w:name="_Toc225493535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4. Stakeholder Engagement Strategy</w:t>
      </w:r>
      <w:bookmarkEnd w:id="6"/>
      <w:bookmarkEnd w:id="7"/>
    </w:p>
    <w:p w14:paraId="2C2D4AA5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</w:t>
      </w:r>
      <w:bookmarkStart w:id="8" w:name="_Toc225419720"/>
      <w:bookmarkStart w:id="9" w:name="_Toc225493536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4.1 Engagement Principles</w:t>
      </w:r>
      <w:bookmarkEnd w:id="8"/>
      <w:bookmarkEnd w:id="9"/>
    </w:p>
    <w:p w14:paraId="609560F3" w14:textId="77777777" w:rsidR="008B4310" w:rsidRPr="008B4310" w:rsidRDefault="008B4310" w:rsidP="005A6478">
      <w:pPr>
        <w:pStyle w:val="ListParagraph"/>
        <w:numPr>
          <w:ilvl w:val="0"/>
          <w:numId w:val="7"/>
        </w:numPr>
      </w:pPr>
      <w:r w:rsidRPr="008B4310">
        <w:t>Inclusivity &amp; cultural sensitivity</w:t>
      </w:r>
    </w:p>
    <w:p w14:paraId="5DB52F47" w14:textId="77777777" w:rsidR="008B4310" w:rsidRPr="008B4310" w:rsidRDefault="008B4310" w:rsidP="005A6478">
      <w:pPr>
        <w:pStyle w:val="ListParagraph"/>
        <w:numPr>
          <w:ilvl w:val="0"/>
          <w:numId w:val="7"/>
        </w:numPr>
      </w:pPr>
      <w:r w:rsidRPr="008B4310">
        <w:t>Transparency &amp; accountability</w:t>
      </w:r>
    </w:p>
    <w:p w14:paraId="0AE3B14E" w14:textId="77777777" w:rsidR="008B4310" w:rsidRPr="008B4310" w:rsidRDefault="008B4310" w:rsidP="005A6478">
      <w:pPr>
        <w:pStyle w:val="ListParagraph"/>
        <w:numPr>
          <w:ilvl w:val="0"/>
          <w:numId w:val="7"/>
        </w:numPr>
      </w:pPr>
      <w:r w:rsidRPr="008B4310">
        <w:t>Continuous dialogue (not one-off consultations)</w:t>
      </w:r>
    </w:p>
    <w:p w14:paraId="5C15B023" w14:textId="77777777" w:rsidR="008B4310" w:rsidRPr="008B4310" w:rsidRDefault="008B4310" w:rsidP="005A6478">
      <w:pPr>
        <w:pStyle w:val="ListParagraph"/>
        <w:numPr>
          <w:ilvl w:val="0"/>
          <w:numId w:val="7"/>
        </w:numPr>
      </w:pPr>
      <w:r w:rsidRPr="008B4310">
        <w:t>Conflict sensitivity &amp; do-no-harm approach</w:t>
      </w:r>
    </w:p>
    <w:p w14:paraId="47130E66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</w:t>
      </w:r>
      <w:bookmarkStart w:id="10" w:name="_Toc225419721"/>
      <w:bookmarkStart w:id="11" w:name="_Toc225493537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4.2 Engagement Approaches by Stakeholder</w:t>
      </w:r>
      <w:bookmarkEnd w:id="10"/>
      <w:bookmarkEnd w:id="11"/>
    </w:p>
    <w:p w14:paraId="411C372C" w14:textId="77777777" w:rsidR="008B4310" w:rsidRPr="008B4310" w:rsidRDefault="008B4310" w:rsidP="008B4310">
      <w:pPr>
        <w:rPr>
          <w:b/>
          <w:bCs/>
        </w:rPr>
      </w:pPr>
      <w:r w:rsidRPr="008B4310">
        <w:rPr>
          <w:b/>
          <w:bCs/>
        </w:rPr>
        <w:t>Communities</w:t>
      </w:r>
    </w:p>
    <w:p w14:paraId="727D5DD6" w14:textId="77777777" w:rsidR="008B4310" w:rsidRPr="008B4310" w:rsidRDefault="008B4310" w:rsidP="005A6478">
      <w:pPr>
        <w:pStyle w:val="ListParagraph"/>
        <w:numPr>
          <w:ilvl w:val="0"/>
          <w:numId w:val="8"/>
        </w:numPr>
      </w:pPr>
      <w:r w:rsidRPr="008B4310">
        <w:t>Barazas (public forums)</w:t>
      </w:r>
    </w:p>
    <w:p w14:paraId="4E85C630" w14:textId="77777777" w:rsidR="008B4310" w:rsidRPr="008B4310" w:rsidRDefault="008B4310" w:rsidP="005A6478">
      <w:pPr>
        <w:pStyle w:val="ListParagraph"/>
        <w:numPr>
          <w:ilvl w:val="0"/>
          <w:numId w:val="8"/>
        </w:numPr>
      </w:pPr>
      <w:r w:rsidRPr="008B4310">
        <w:t>Participatory planning workshops</w:t>
      </w:r>
    </w:p>
    <w:p w14:paraId="7D110B8E" w14:textId="77777777" w:rsidR="008B4310" w:rsidRPr="008B4310" w:rsidRDefault="008B4310" w:rsidP="005A6478">
      <w:pPr>
        <w:pStyle w:val="ListParagraph"/>
        <w:numPr>
          <w:ilvl w:val="0"/>
          <w:numId w:val="8"/>
        </w:numPr>
      </w:pPr>
      <w:r w:rsidRPr="008B4310">
        <w:t>Community liaison committees</w:t>
      </w:r>
    </w:p>
    <w:p w14:paraId="11F54AEA" w14:textId="77777777" w:rsidR="008B4310" w:rsidRPr="008B4310" w:rsidRDefault="008B4310" w:rsidP="005A6478">
      <w:pPr>
        <w:pStyle w:val="ListParagraph"/>
        <w:numPr>
          <w:ilvl w:val="0"/>
          <w:numId w:val="8"/>
        </w:numPr>
      </w:pPr>
      <w:r w:rsidRPr="008B4310">
        <w:t>Grievance redress mechanisms</w:t>
      </w:r>
    </w:p>
    <w:p w14:paraId="0A479E18" w14:textId="77777777" w:rsidR="008B4310" w:rsidRPr="008B4310" w:rsidRDefault="008B4310" w:rsidP="008B4310">
      <w:pPr>
        <w:rPr>
          <w:b/>
          <w:bCs/>
        </w:rPr>
      </w:pPr>
      <w:r w:rsidRPr="008B4310">
        <w:rPr>
          <w:b/>
          <w:bCs/>
        </w:rPr>
        <w:t>Government</w:t>
      </w:r>
    </w:p>
    <w:p w14:paraId="7888C333" w14:textId="77777777" w:rsidR="008B4310" w:rsidRPr="008B4310" w:rsidRDefault="008B4310" w:rsidP="005A6478">
      <w:pPr>
        <w:pStyle w:val="ListParagraph"/>
        <w:numPr>
          <w:ilvl w:val="0"/>
          <w:numId w:val="9"/>
        </w:numPr>
      </w:pPr>
      <w:r w:rsidRPr="008B4310">
        <w:t>Policy dialogue forums</w:t>
      </w:r>
    </w:p>
    <w:p w14:paraId="31B57C7B" w14:textId="77777777" w:rsidR="008B4310" w:rsidRPr="008B4310" w:rsidRDefault="008B4310" w:rsidP="005A6478">
      <w:pPr>
        <w:pStyle w:val="ListParagraph"/>
        <w:numPr>
          <w:ilvl w:val="0"/>
          <w:numId w:val="9"/>
        </w:numPr>
      </w:pPr>
      <w:r w:rsidRPr="008B4310">
        <w:lastRenderedPageBreak/>
        <w:t>Technical advisory meetings</w:t>
      </w:r>
    </w:p>
    <w:p w14:paraId="1A754564" w14:textId="77777777" w:rsidR="008B4310" w:rsidRPr="008B4310" w:rsidRDefault="008B4310" w:rsidP="005A6478">
      <w:pPr>
        <w:pStyle w:val="ListParagraph"/>
        <w:numPr>
          <w:ilvl w:val="0"/>
          <w:numId w:val="9"/>
        </w:numPr>
      </w:pPr>
      <w:r w:rsidRPr="008B4310">
        <w:t>Joint planning sessions</w:t>
      </w:r>
    </w:p>
    <w:p w14:paraId="1FF3C47A" w14:textId="77777777" w:rsidR="008B4310" w:rsidRPr="008B4310" w:rsidRDefault="008B4310" w:rsidP="005A6478">
      <w:pPr>
        <w:pStyle w:val="ListParagraph"/>
        <w:numPr>
          <w:ilvl w:val="0"/>
          <w:numId w:val="9"/>
        </w:numPr>
      </w:pPr>
      <w:r w:rsidRPr="008B4310">
        <w:t>MOUs for collaboration</w:t>
      </w:r>
    </w:p>
    <w:p w14:paraId="65C54A2B" w14:textId="77777777" w:rsidR="008B4310" w:rsidRPr="008B4310" w:rsidRDefault="008B4310" w:rsidP="008B4310">
      <w:pPr>
        <w:rPr>
          <w:b/>
          <w:bCs/>
        </w:rPr>
      </w:pPr>
      <w:r w:rsidRPr="008B4310">
        <w:rPr>
          <w:b/>
          <w:bCs/>
        </w:rPr>
        <w:t>Industry</w:t>
      </w:r>
    </w:p>
    <w:p w14:paraId="5CBB4942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ESG advisory partnerships</w:t>
      </w:r>
    </w:p>
    <w:p w14:paraId="17F64990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Social risk assessments</w:t>
      </w:r>
    </w:p>
    <w:p w14:paraId="5E70D1F5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Local content advisory services</w:t>
      </w:r>
    </w:p>
    <w:p w14:paraId="29338A22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Capacity building workshops</w:t>
      </w:r>
    </w:p>
    <w:p w14:paraId="394703EF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Development Partners</w:t>
      </w:r>
    </w:p>
    <w:p w14:paraId="746EA989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Joint program design</w:t>
      </w:r>
    </w:p>
    <w:p w14:paraId="546AD212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Grant-funded projects</w:t>
      </w:r>
    </w:p>
    <w:p w14:paraId="2109EC8F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Knowledge sharing forums</w:t>
      </w:r>
    </w:p>
    <w:p w14:paraId="14C4F2A2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Media</w:t>
      </w:r>
    </w:p>
    <w:p w14:paraId="629CEBAB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Press briefings</w:t>
      </w:r>
    </w:p>
    <w:p w14:paraId="3909EF84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Field visits</w:t>
      </w:r>
    </w:p>
    <w:p w14:paraId="4D36601D" w14:textId="77777777" w:rsidR="008B4310" w:rsidRPr="008B4310" w:rsidRDefault="008B4310" w:rsidP="005A6478">
      <w:pPr>
        <w:pStyle w:val="ListParagraph"/>
        <w:numPr>
          <w:ilvl w:val="0"/>
          <w:numId w:val="10"/>
        </w:numPr>
      </w:pPr>
      <w:r w:rsidRPr="008B4310">
        <w:t>Storytelling on impact</w:t>
      </w:r>
    </w:p>
    <w:p w14:paraId="3A12051D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12" w:name="_Toc225419722"/>
      <w:bookmarkStart w:id="13" w:name="_Toc225493538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5. Communication Strategy</w:t>
      </w:r>
      <w:bookmarkEnd w:id="12"/>
      <w:bookmarkEnd w:id="13"/>
    </w:p>
    <w:p w14:paraId="605AF570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  </w:t>
      </w:r>
      <w:bookmarkStart w:id="14" w:name="_Toc225419723"/>
      <w:bookmarkStart w:id="15" w:name="_Toc225493539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5.1 Key Messages</w:t>
      </w:r>
      <w:bookmarkEnd w:id="14"/>
      <w:bookmarkEnd w:id="15"/>
    </w:p>
    <w:p w14:paraId="1C86A39B" w14:textId="77777777" w:rsidR="008B4310" w:rsidRPr="008B4310" w:rsidRDefault="008B4310" w:rsidP="008B4310">
      <w:r w:rsidRPr="008B4310">
        <w:t>SPPA is a bridge between communities, government, and industry</w:t>
      </w:r>
    </w:p>
    <w:p w14:paraId="743F2395" w14:textId="77777777" w:rsidR="008B4310" w:rsidRPr="008B4310" w:rsidRDefault="008B4310" w:rsidP="008B4310">
      <w:r w:rsidRPr="008B4310">
        <w:t>Promotes responsible investment and social sustainability</w:t>
      </w:r>
    </w:p>
    <w:p w14:paraId="354506C3" w14:textId="77777777" w:rsidR="008B4310" w:rsidRPr="008B4310" w:rsidRDefault="008B4310" w:rsidP="008B4310">
      <w:r w:rsidRPr="008B4310">
        <w:t>Supports local content, skills development, and livelihoods</w:t>
      </w:r>
    </w:p>
    <w:p w14:paraId="34213597" w14:textId="77777777" w:rsidR="008B4310" w:rsidRPr="008B4310" w:rsidRDefault="008B4310" w:rsidP="008B4310">
      <w:r w:rsidRPr="008B4310">
        <w:t>Ensures community voices are heard and respected</w:t>
      </w:r>
    </w:p>
    <w:p w14:paraId="7911B805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  </w:t>
      </w:r>
      <w:bookmarkStart w:id="16" w:name="_Toc225419724"/>
      <w:bookmarkStart w:id="17" w:name="_Toc225493540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5.2 Communication Channels</w:t>
      </w:r>
      <w:bookmarkEnd w:id="16"/>
      <w:bookmarkEnd w:id="17"/>
    </w:p>
    <w:p w14:paraId="37CD93AC" w14:textId="77777777" w:rsidR="008B4310" w:rsidRPr="008B4310" w:rsidRDefault="008B4310" w:rsidP="008B4310">
      <w:pPr>
        <w:rPr>
          <w:b/>
          <w:bCs/>
        </w:rPr>
      </w:pPr>
      <w:r w:rsidRPr="008B4310">
        <w:rPr>
          <w:b/>
          <w:bCs/>
        </w:rPr>
        <w:t>Traditional Channels</w:t>
      </w:r>
    </w:p>
    <w:p w14:paraId="64A71110" w14:textId="77777777" w:rsidR="008B4310" w:rsidRPr="008B4310" w:rsidRDefault="008B4310" w:rsidP="005A6478">
      <w:pPr>
        <w:pStyle w:val="ListParagraph"/>
        <w:numPr>
          <w:ilvl w:val="0"/>
          <w:numId w:val="11"/>
        </w:numPr>
      </w:pPr>
      <w:r w:rsidRPr="008B4310">
        <w:t>Community barazas</w:t>
      </w:r>
    </w:p>
    <w:p w14:paraId="78467C02" w14:textId="77777777" w:rsidR="008B4310" w:rsidRPr="008B4310" w:rsidRDefault="008B4310" w:rsidP="005A6478">
      <w:pPr>
        <w:pStyle w:val="ListParagraph"/>
        <w:numPr>
          <w:ilvl w:val="0"/>
          <w:numId w:val="11"/>
        </w:numPr>
      </w:pPr>
      <w:r w:rsidRPr="008B4310">
        <w:t>Local radio (critical in Turkana)</w:t>
      </w:r>
    </w:p>
    <w:p w14:paraId="431059D4" w14:textId="77777777" w:rsidR="008B4310" w:rsidRPr="008B4310" w:rsidRDefault="008B4310" w:rsidP="005A6478">
      <w:pPr>
        <w:pStyle w:val="ListParagraph"/>
        <w:numPr>
          <w:ilvl w:val="0"/>
          <w:numId w:val="11"/>
        </w:numPr>
      </w:pPr>
      <w:r w:rsidRPr="008B4310">
        <w:t>Print materials (posters, brochures)</w:t>
      </w:r>
    </w:p>
    <w:p w14:paraId="6552F2A7" w14:textId="77777777" w:rsidR="008B4310" w:rsidRPr="008B4310" w:rsidRDefault="008B4310" w:rsidP="008B4310">
      <w:pPr>
        <w:rPr>
          <w:b/>
          <w:bCs/>
        </w:rPr>
      </w:pPr>
      <w:r w:rsidRPr="008B4310">
        <w:rPr>
          <w:b/>
          <w:bCs/>
        </w:rPr>
        <w:t>Digital Channels</w:t>
      </w:r>
    </w:p>
    <w:p w14:paraId="3A33EC4D" w14:textId="77777777" w:rsidR="008B4310" w:rsidRPr="008B4310" w:rsidRDefault="008B4310" w:rsidP="005A6478">
      <w:pPr>
        <w:pStyle w:val="ListParagraph"/>
        <w:numPr>
          <w:ilvl w:val="0"/>
          <w:numId w:val="12"/>
        </w:numPr>
      </w:pPr>
      <w:r w:rsidRPr="008B4310">
        <w:t>Website (project updates, publications)</w:t>
      </w:r>
    </w:p>
    <w:p w14:paraId="74FD1492" w14:textId="77777777" w:rsidR="008B4310" w:rsidRPr="008B4310" w:rsidRDefault="008B4310" w:rsidP="005A6478">
      <w:pPr>
        <w:pStyle w:val="ListParagraph"/>
        <w:numPr>
          <w:ilvl w:val="0"/>
          <w:numId w:val="12"/>
        </w:numPr>
      </w:pPr>
      <w:r w:rsidRPr="008B4310">
        <w:t>Social media (Facebook, LinkedIn, X)</w:t>
      </w:r>
    </w:p>
    <w:p w14:paraId="2C0B13A2" w14:textId="77777777" w:rsidR="008B4310" w:rsidRPr="008B4310" w:rsidRDefault="008B4310" w:rsidP="005A6478">
      <w:pPr>
        <w:pStyle w:val="ListParagraph"/>
        <w:numPr>
          <w:ilvl w:val="0"/>
          <w:numId w:val="12"/>
        </w:numPr>
      </w:pPr>
      <w:r w:rsidRPr="008B4310">
        <w:lastRenderedPageBreak/>
        <w:t>Email newsletters</w:t>
      </w:r>
    </w:p>
    <w:p w14:paraId="3FFD0B96" w14:textId="77777777" w:rsidR="008B4310" w:rsidRPr="008B4310" w:rsidRDefault="008B4310" w:rsidP="005A6478">
      <w:pPr>
        <w:pStyle w:val="ListParagraph"/>
        <w:numPr>
          <w:ilvl w:val="0"/>
          <w:numId w:val="12"/>
        </w:numPr>
      </w:pPr>
      <w:r w:rsidRPr="008B4310">
        <w:t>Direct Engagement</w:t>
      </w:r>
    </w:p>
    <w:p w14:paraId="69B25C3F" w14:textId="77777777" w:rsidR="008B4310" w:rsidRPr="008B4310" w:rsidRDefault="008B4310" w:rsidP="005A6478">
      <w:pPr>
        <w:pStyle w:val="ListParagraph"/>
        <w:numPr>
          <w:ilvl w:val="0"/>
          <w:numId w:val="12"/>
        </w:numPr>
      </w:pPr>
      <w:r w:rsidRPr="008B4310">
        <w:t>Workshops and stakeholder forums</w:t>
      </w:r>
    </w:p>
    <w:p w14:paraId="7A89C628" w14:textId="77777777" w:rsidR="008B4310" w:rsidRPr="008B4310" w:rsidRDefault="008B4310" w:rsidP="005A6478">
      <w:pPr>
        <w:pStyle w:val="ListParagraph"/>
        <w:numPr>
          <w:ilvl w:val="0"/>
          <w:numId w:val="12"/>
        </w:numPr>
      </w:pPr>
      <w:r w:rsidRPr="008B4310">
        <w:t>One-on-one meetings</w:t>
      </w:r>
    </w:p>
    <w:p w14:paraId="1283F49B" w14:textId="77777777" w:rsidR="008B4310" w:rsidRPr="008B4310" w:rsidRDefault="008B4310" w:rsidP="005A6478">
      <w:pPr>
        <w:pStyle w:val="ListParagraph"/>
        <w:numPr>
          <w:ilvl w:val="0"/>
          <w:numId w:val="12"/>
        </w:numPr>
      </w:pPr>
      <w:r w:rsidRPr="008B4310">
        <w:t>Field visits</w:t>
      </w:r>
    </w:p>
    <w:p w14:paraId="6B4B8C63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    </w:t>
      </w:r>
      <w:bookmarkStart w:id="18" w:name="_Toc225419725"/>
      <w:bookmarkStart w:id="19" w:name="_Toc225493541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5.3 Communication Products</w:t>
      </w:r>
      <w:bookmarkEnd w:id="18"/>
      <w:bookmarkEnd w:id="19"/>
    </w:p>
    <w:p w14:paraId="4C55A701" w14:textId="77777777" w:rsidR="008B4310" w:rsidRPr="008B4310" w:rsidRDefault="008B4310" w:rsidP="005A6478">
      <w:pPr>
        <w:pStyle w:val="ListParagraph"/>
        <w:numPr>
          <w:ilvl w:val="0"/>
          <w:numId w:val="13"/>
        </w:numPr>
      </w:pPr>
      <w:r w:rsidRPr="008B4310">
        <w:t>Policy briefs</w:t>
      </w:r>
    </w:p>
    <w:p w14:paraId="0CF4A0B7" w14:textId="77777777" w:rsidR="008B4310" w:rsidRPr="008B4310" w:rsidRDefault="008B4310" w:rsidP="005A6478">
      <w:pPr>
        <w:pStyle w:val="ListParagraph"/>
        <w:numPr>
          <w:ilvl w:val="0"/>
          <w:numId w:val="13"/>
        </w:numPr>
      </w:pPr>
      <w:r w:rsidRPr="008B4310">
        <w:t>Position papers</w:t>
      </w:r>
    </w:p>
    <w:p w14:paraId="1FC64DAC" w14:textId="77777777" w:rsidR="008B4310" w:rsidRPr="008B4310" w:rsidRDefault="008B4310" w:rsidP="005A6478">
      <w:pPr>
        <w:pStyle w:val="ListParagraph"/>
        <w:numPr>
          <w:ilvl w:val="0"/>
          <w:numId w:val="13"/>
        </w:numPr>
      </w:pPr>
      <w:r w:rsidRPr="008B4310">
        <w:t>Community feedback reports</w:t>
      </w:r>
    </w:p>
    <w:p w14:paraId="159E7403" w14:textId="77777777" w:rsidR="008B4310" w:rsidRPr="008B4310" w:rsidRDefault="008B4310" w:rsidP="005A6478">
      <w:pPr>
        <w:pStyle w:val="ListParagraph"/>
        <w:numPr>
          <w:ilvl w:val="0"/>
          <w:numId w:val="13"/>
        </w:numPr>
      </w:pPr>
      <w:r w:rsidRPr="008B4310">
        <w:t>Annual impact reports</w:t>
      </w:r>
    </w:p>
    <w:p w14:paraId="7AD5573A" w14:textId="77777777" w:rsidR="008B4310" w:rsidRPr="008B4310" w:rsidRDefault="008B4310" w:rsidP="005A6478">
      <w:pPr>
        <w:pStyle w:val="ListParagraph"/>
        <w:numPr>
          <w:ilvl w:val="0"/>
          <w:numId w:val="13"/>
        </w:numPr>
      </w:pPr>
      <w:r w:rsidRPr="008B4310">
        <w:t>Case studies and success stories</w:t>
      </w:r>
    </w:p>
    <w:p w14:paraId="6580387D" w14:textId="77777777" w:rsidR="008B4310" w:rsidRPr="008B4310" w:rsidRDefault="008B4310" w:rsidP="008B4310"/>
    <w:p w14:paraId="03040D53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0" w:name="_Toc225419726"/>
      <w:bookmarkStart w:id="21" w:name="_Toc225493542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6. Public Relations &amp; Positioning Strategy</w:t>
      </w:r>
      <w:bookmarkEnd w:id="20"/>
      <w:bookmarkEnd w:id="21"/>
    </w:p>
    <w:p w14:paraId="4D7FCA92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     </w:t>
      </w:r>
      <w:bookmarkStart w:id="22" w:name="_Toc225419727"/>
      <w:bookmarkStart w:id="23" w:name="_Toc225493543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6.1 Branding &amp; Identity</w:t>
      </w:r>
      <w:bookmarkEnd w:id="22"/>
      <w:bookmarkEnd w:id="23"/>
    </w:p>
    <w:p w14:paraId="3A8B1D55" w14:textId="77777777" w:rsidR="008B4310" w:rsidRPr="008B4310" w:rsidRDefault="008B4310" w:rsidP="008B4310">
      <w:r w:rsidRPr="008B4310">
        <w:t>Develop a strong SPPA brand:</w:t>
      </w:r>
    </w:p>
    <w:p w14:paraId="05F10BA4" w14:textId="77777777" w:rsidR="008B4310" w:rsidRPr="008B4310" w:rsidRDefault="008B4310" w:rsidP="005A6478">
      <w:pPr>
        <w:pStyle w:val="ListParagraph"/>
        <w:numPr>
          <w:ilvl w:val="0"/>
          <w:numId w:val="15"/>
        </w:numPr>
      </w:pPr>
      <w:r w:rsidRPr="008B4310">
        <w:t>Logo, tagline, and visual identity</w:t>
      </w:r>
    </w:p>
    <w:p w14:paraId="0B584A2E" w14:textId="77777777" w:rsidR="008B4310" w:rsidRPr="008B4310" w:rsidRDefault="008B4310" w:rsidP="005A6478">
      <w:pPr>
        <w:pStyle w:val="ListParagraph"/>
        <w:numPr>
          <w:ilvl w:val="0"/>
          <w:numId w:val="15"/>
        </w:numPr>
      </w:pPr>
      <w:r w:rsidRPr="008B4310">
        <w:t>Clear mission and value proposition</w:t>
      </w:r>
    </w:p>
    <w:p w14:paraId="552271A5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24" w:name="_Toc225419728"/>
      <w:bookmarkStart w:id="25" w:name="_Toc225493544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6.2 Thought Leadership</w:t>
      </w:r>
      <w:bookmarkEnd w:id="24"/>
      <w:bookmarkEnd w:id="25"/>
    </w:p>
    <w:p w14:paraId="256EA3DB" w14:textId="77777777" w:rsidR="008B4310" w:rsidRPr="008B4310" w:rsidRDefault="008B4310" w:rsidP="008B4310">
      <w:r w:rsidRPr="008B4310">
        <w:t>Publish articles on:</w:t>
      </w:r>
    </w:p>
    <w:p w14:paraId="2090C507" w14:textId="77777777" w:rsidR="008B4310" w:rsidRPr="008B4310" w:rsidRDefault="008B4310" w:rsidP="005A6478">
      <w:pPr>
        <w:pStyle w:val="ListParagraph"/>
        <w:numPr>
          <w:ilvl w:val="0"/>
          <w:numId w:val="14"/>
        </w:numPr>
      </w:pPr>
      <w:r w:rsidRPr="008B4310">
        <w:t>ESG &amp; social safeguards</w:t>
      </w:r>
    </w:p>
    <w:p w14:paraId="6CE3676B" w14:textId="77777777" w:rsidR="008B4310" w:rsidRPr="008B4310" w:rsidRDefault="008B4310" w:rsidP="005A6478">
      <w:pPr>
        <w:pStyle w:val="ListParagraph"/>
        <w:numPr>
          <w:ilvl w:val="0"/>
          <w:numId w:val="14"/>
        </w:numPr>
      </w:pPr>
      <w:r w:rsidRPr="008B4310">
        <w:t>Local content in oil &amp; gas</w:t>
      </w:r>
    </w:p>
    <w:p w14:paraId="6B0377D1" w14:textId="77777777" w:rsidR="008B4310" w:rsidRPr="008B4310" w:rsidRDefault="008B4310" w:rsidP="005A6478">
      <w:pPr>
        <w:pStyle w:val="ListParagraph"/>
        <w:numPr>
          <w:ilvl w:val="0"/>
          <w:numId w:val="14"/>
        </w:numPr>
      </w:pPr>
      <w:r w:rsidRPr="008B4310">
        <w:t>Community development models</w:t>
      </w:r>
    </w:p>
    <w:p w14:paraId="7F18882E" w14:textId="77777777" w:rsidR="008B4310" w:rsidRPr="008B4310" w:rsidRDefault="008B4310" w:rsidP="005A6478">
      <w:pPr>
        <w:pStyle w:val="ListParagraph"/>
        <w:numPr>
          <w:ilvl w:val="0"/>
          <w:numId w:val="14"/>
        </w:numPr>
      </w:pPr>
      <w:r w:rsidRPr="008B4310">
        <w:t>Participate in:</w:t>
      </w:r>
    </w:p>
    <w:p w14:paraId="6B2D4545" w14:textId="77777777" w:rsidR="008B4310" w:rsidRPr="008B4310" w:rsidRDefault="008B4310" w:rsidP="005A6478">
      <w:pPr>
        <w:pStyle w:val="ListParagraph"/>
        <w:numPr>
          <w:ilvl w:val="0"/>
          <w:numId w:val="14"/>
        </w:numPr>
      </w:pPr>
      <w:r w:rsidRPr="008B4310">
        <w:t>Conferences</w:t>
      </w:r>
    </w:p>
    <w:p w14:paraId="42C74BF2" w14:textId="77777777" w:rsidR="008B4310" w:rsidRPr="008B4310" w:rsidRDefault="008B4310" w:rsidP="005A6478">
      <w:pPr>
        <w:pStyle w:val="ListParagraph"/>
        <w:numPr>
          <w:ilvl w:val="0"/>
          <w:numId w:val="14"/>
        </w:numPr>
      </w:pPr>
      <w:r w:rsidRPr="008B4310">
        <w:t>Policy dialogues</w:t>
      </w:r>
    </w:p>
    <w:p w14:paraId="72B961B2" w14:textId="77777777" w:rsidR="008B4310" w:rsidRPr="008B4310" w:rsidRDefault="008B4310" w:rsidP="005A6478">
      <w:pPr>
        <w:pStyle w:val="ListParagraph"/>
        <w:numPr>
          <w:ilvl w:val="0"/>
          <w:numId w:val="14"/>
        </w:numPr>
      </w:pPr>
      <w:r w:rsidRPr="008B4310">
        <w:t>Industry forums</w:t>
      </w:r>
    </w:p>
    <w:p w14:paraId="4CE5E140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</w:t>
      </w:r>
      <w:bookmarkStart w:id="26" w:name="_Toc225419729"/>
      <w:bookmarkStart w:id="27" w:name="_Toc225493545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6.3 Strategic Partnerships</w:t>
      </w:r>
      <w:bookmarkEnd w:id="26"/>
      <w:bookmarkEnd w:id="27"/>
    </w:p>
    <w:p w14:paraId="29FF2A32" w14:textId="77777777" w:rsidR="008B4310" w:rsidRPr="008B4310" w:rsidRDefault="008B4310" w:rsidP="008B4310">
      <w:r w:rsidRPr="008B4310">
        <w:t>Collaborate with:</w:t>
      </w:r>
    </w:p>
    <w:p w14:paraId="3D0280C1" w14:textId="77777777" w:rsidR="008B4310" w:rsidRPr="008B4310" w:rsidRDefault="008B4310" w:rsidP="005A6478">
      <w:pPr>
        <w:pStyle w:val="ListParagraph"/>
        <w:numPr>
          <w:ilvl w:val="0"/>
          <w:numId w:val="16"/>
        </w:numPr>
      </w:pPr>
      <w:r w:rsidRPr="008B4310">
        <w:t>County Government of Turkana</w:t>
      </w:r>
    </w:p>
    <w:p w14:paraId="2412359F" w14:textId="77777777" w:rsidR="008B4310" w:rsidRPr="008B4310" w:rsidRDefault="008B4310" w:rsidP="005A6478">
      <w:pPr>
        <w:pStyle w:val="ListParagraph"/>
        <w:numPr>
          <w:ilvl w:val="0"/>
          <w:numId w:val="16"/>
        </w:numPr>
      </w:pPr>
      <w:r w:rsidRPr="008B4310">
        <w:t>Oil &amp; Gas operators</w:t>
      </w:r>
    </w:p>
    <w:p w14:paraId="699FCF81" w14:textId="77777777" w:rsidR="008B4310" w:rsidRPr="008B4310" w:rsidRDefault="008B4310" w:rsidP="005A6478">
      <w:pPr>
        <w:pStyle w:val="ListParagraph"/>
        <w:numPr>
          <w:ilvl w:val="0"/>
          <w:numId w:val="16"/>
        </w:numPr>
      </w:pPr>
      <w:r w:rsidRPr="008B4310">
        <w:lastRenderedPageBreak/>
        <w:t>International NGOs</w:t>
      </w:r>
    </w:p>
    <w:p w14:paraId="32E8714A" w14:textId="77777777" w:rsidR="008B4310" w:rsidRPr="008B4310" w:rsidRDefault="008B4310" w:rsidP="005A6478">
      <w:pPr>
        <w:pStyle w:val="ListParagraph"/>
        <w:numPr>
          <w:ilvl w:val="0"/>
          <w:numId w:val="16"/>
        </w:numPr>
      </w:pPr>
      <w:r w:rsidRPr="008B4310">
        <w:t>Academic institutions</w:t>
      </w:r>
    </w:p>
    <w:p w14:paraId="1A4EED2A" w14:textId="77777777" w:rsidR="008B4310" w:rsidRPr="008B4310" w:rsidRDefault="008B4310" w:rsidP="008B43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</w:t>
      </w:r>
      <w:bookmarkStart w:id="28" w:name="_Toc225419730"/>
      <w:bookmarkStart w:id="29" w:name="_Toc225493546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6.4 Media Engagement</w:t>
      </w:r>
      <w:bookmarkEnd w:id="28"/>
      <w:bookmarkEnd w:id="29"/>
    </w:p>
    <w:p w14:paraId="60ED3075" w14:textId="77777777" w:rsidR="008B4310" w:rsidRPr="008B4310" w:rsidRDefault="008B4310" w:rsidP="005A6478">
      <w:pPr>
        <w:pStyle w:val="ListParagraph"/>
        <w:numPr>
          <w:ilvl w:val="0"/>
          <w:numId w:val="25"/>
        </w:numPr>
      </w:pPr>
      <w:r w:rsidRPr="008B4310">
        <w:t>Develop media relationships</w:t>
      </w:r>
    </w:p>
    <w:p w14:paraId="0668EE4C" w14:textId="77777777" w:rsidR="008B4310" w:rsidRPr="008B4310" w:rsidRDefault="008B4310" w:rsidP="005A6478">
      <w:pPr>
        <w:pStyle w:val="ListParagraph"/>
        <w:numPr>
          <w:ilvl w:val="0"/>
          <w:numId w:val="25"/>
        </w:numPr>
      </w:pPr>
      <w:r w:rsidRPr="008B4310">
        <w:t>Issue press releases on key milestones</w:t>
      </w:r>
    </w:p>
    <w:p w14:paraId="2746F2F4" w14:textId="59CFD82E" w:rsidR="008B4310" w:rsidRPr="008B4310" w:rsidRDefault="008B4310" w:rsidP="008B4310">
      <w:pPr>
        <w:pStyle w:val="ListParagraph"/>
        <w:numPr>
          <w:ilvl w:val="0"/>
          <w:numId w:val="25"/>
        </w:numPr>
      </w:pPr>
      <w:r w:rsidRPr="008B4310">
        <w:t>Use storytelling to highlight community impact</w:t>
      </w:r>
    </w:p>
    <w:p w14:paraId="67E3542E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0" w:name="_Toc225419731"/>
      <w:bookmarkStart w:id="31" w:name="_Toc225493547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7. Advocacy Strategy</w:t>
      </w:r>
      <w:bookmarkEnd w:id="30"/>
      <w:bookmarkEnd w:id="31"/>
    </w:p>
    <w:p w14:paraId="172144E0" w14:textId="77777777" w:rsidR="008B4310" w:rsidRPr="008B4310" w:rsidRDefault="008B4310" w:rsidP="008B4310">
      <w:pPr>
        <w:rPr>
          <w:b/>
          <w:bCs/>
        </w:rPr>
      </w:pPr>
      <w:r w:rsidRPr="008B4310">
        <w:rPr>
          <w:b/>
          <w:bCs/>
        </w:rPr>
        <w:t>Key Advocacy Areas</w:t>
      </w:r>
    </w:p>
    <w:p w14:paraId="725C08E2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Local content and employment</w:t>
      </w:r>
    </w:p>
    <w:p w14:paraId="4FCDB931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Community benefit-sharing frameworks</w:t>
      </w:r>
    </w:p>
    <w:p w14:paraId="224666A4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Environmental &amp; social safeguards</w:t>
      </w:r>
    </w:p>
    <w:p w14:paraId="01DC7341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Skills development for youth</w:t>
      </w:r>
    </w:p>
    <w:p w14:paraId="013E37A5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Gender inclusion</w:t>
      </w:r>
    </w:p>
    <w:p w14:paraId="4AE95CCE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Advocacy Tools</w:t>
      </w:r>
    </w:p>
    <w:p w14:paraId="759A2D95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Policy briefs</w:t>
      </w:r>
    </w:p>
    <w:p w14:paraId="36D3A9A9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Stakeholder forums</w:t>
      </w:r>
    </w:p>
    <w:p w14:paraId="71208E09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Evidence-based research</w:t>
      </w:r>
    </w:p>
    <w:p w14:paraId="08F5E0B7" w14:textId="77777777" w:rsidR="008B4310" w:rsidRPr="008B4310" w:rsidRDefault="008B4310" w:rsidP="005A6478">
      <w:pPr>
        <w:pStyle w:val="ListParagraph"/>
        <w:numPr>
          <w:ilvl w:val="0"/>
          <w:numId w:val="17"/>
        </w:numPr>
      </w:pPr>
      <w:r w:rsidRPr="008B4310">
        <w:t>Strategic alliances</w:t>
      </w:r>
    </w:p>
    <w:p w14:paraId="5BBA8041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2" w:name="_Toc225419732"/>
      <w:bookmarkStart w:id="33" w:name="_Toc225493548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8. Risk Management &amp; Crisis Communication</w:t>
      </w:r>
      <w:bookmarkEnd w:id="32"/>
      <w:bookmarkEnd w:id="33"/>
    </w:p>
    <w:p w14:paraId="1CD72B29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Potential Risks</w:t>
      </w:r>
    </w:p>
    <w:p w14:paraId="059F8CCE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Community unrest</w:t>
      </w:r>
    </w:p>
    <w:p w14:paraId="54E96432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Misinformation</w:t>
      </w:r>
    </w:p>
    <w:p w14:paraId="18B5B632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Political interference</w:t>
      </w:r>
    </w:p>
    <w:p w14:paraId="0E1B6273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Unrealistic expectations</w:t>
      </w:r>
    </w:p>
    <w:p w14:paraId="4B9C97CA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Mitigation Measures</w:t>
      </w:r>
    </w:p>
    <w:p w14:paraId="5177FB32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Early engagement and continuous dialogue</w:t>
      </w:r>
    </w:p>
    <w:p w14:paraId="02EC8CB4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Transparent communication</w:t>
      </w:r>
    </w:p>
    <w:p w14:paraId="47DE7935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Rapid response communication team</w:t>
      </w:r>
    </w:p>
    <w:p w14:paraId="3CDCB95A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Conflict resolution mechanisms</w:t>
      </w:r>
    </w:p>
    <w:p w14:paraId="7ABF8D08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Crisis Communication Plan</w:t>
      </w:r>
    </w:p>
    <w:p w14:paraId="219255DB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Designate spokesperson</w:t>
      </w:r>
    </w:p>
    <w:p w14:paraId="05F48668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Issue timely and factual statements</w:t>
      </w:r>
    </w:p>
    <w:p w14:paraId="10D50113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lastRenderedPageBreak/>
        <w:t>Engage affected stakeholders immediately</w:t>
      </w:r>
    </w:p>
    <w:p w14:paraId="5696FFB5" w14:textId="77777777" w:rsidR="008B4310" w:rsidRPr="008B4310" w:rsidRDefault="008B4310" w:rsidP="005A6478">
      <w:pPr>
        <w:pStyle w:val="ListParagraph"/>
        <w:numPr>
          <w:ilvl w:val="0"/>
          <w:numId w:val="18"/>
        </w:numPr>
      </w:pPr>
      <w:r w:rsidRPr="008B4310">
        <w:t>Use trusted local channels (e.g., radio)</w:t>
      </w:r>
    </w:p>
    <w:p w14:paraId="79DC995E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4" w:name="_Toc225419733"/>
      <w:bookmarkStart w:id="35" w:name="_Toc225493549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9. Monitoring &amp; Evaluation (M&amp;E)</w:t>
      </w:r>
      <w:bookmarkEnd w:id="34"/>
      <w:bookmarkEnd w:id="35"/>
    </w:p>
    <w:p w14:paraId="1EF4AA74" w14:textId="77777777" w:rsidR="008B4310" w:rsidRPr="008B4310" w:rsidRDefault="008B4310" w:rsidP="008B4310">
      <w:pPr>
        <w:rPr>
          <w:b/>
          <w:bCs/>
        </w:rPr>
      </w:pPr>
      <w:r w:rsidRPr="008B4310">
        <w:rPr>
          <w:b/>
          <w:bCs/>
        </w:rPr>
        <w:t>Key Indicators</w:t>
      </w:r>
    </w:p>
    <w:p w14:paraId="2B3BEEFF" w14:textId="77777777" w:rsidR="008B4310" w:rsidRPr="008B4310" w:rsidRDefault="008B4310" w:rsidP="005A6478">
      <w:pPr>
        <w:pStyle w:val="ListParagraph"/>
        <w:numPr>
          <w:ilvl w:val="0"/>
          <w:numId w:val="19"/>
        </w:numPr>
      </w:pPr>
      <w:r w:rsidRPr="008B4310">
        <w:t>Number of stakeholder engagements conducted</w:t>
      </w:r>
    </w:p>
    <w:p w14:paraId="354C71B9" w14:textId="77777777" w:rsidR="008B4310" w:rsidRPr="008B4310" w:rsidRDefault="008B4310" w:rsidP="005A6478">
      <w:pPr>
        <w:pStyle w:val="ListParagraph"/>
        <w:numPr>
          <w:ilvl w:val="0"/>
          <w:numId w:val="19"/>
        </w:numPr>
      </w:pPr>
      <w:r w:rsidRPr="008B4310">
        <w:t>Level of community participation</w:t>
      </w:r>
    </w:p>
    <w:p w14:paraId="50B38BD1" w14:textId="77777777" w:rsidR="008B4310" w:rsidRPr="008B4310" w:rsidRDefault="008B4310" w:rsidP="005A6478">
      <w:pPr>
        <w:pStyle w:val="ListParagraph"/>
        <w:numPr>
          <w:ilvl w:val="0"/>
          <w:numId w:val="19"/>
        </w:numPr>
      </w:pPr>
      <w:r w:rsidRPr="008B4310">
        <w:t>Partnerships established</w:t>
      </w:r>
    </w:p>
    <w:p w14:paraId="1307A0F4" w14:textId="77777777" w:rsidR="008B4310" w:rsidRPr="008B4310" w:rsidRDefault="008B4310" w:rsidP="005A6478">
      <w:pPr>
        <w:pStyle w:val="ListParagraph"/>
        <w:numPr>
          <w:ilvl w:val="0"/>
          <w:numId w:val="19"/>
        </w:numPr>
      </w:pPr>
      <w:r w:rsidRPr="008B4310">
        <w:t>Media coverage and visibility</w:t>
      </w:r>
    </w:p>
    <w:p w14:paraId="26B663D2" w14:textId="77777777" w:rsidR="008B4310" w:rsidRPr="008B4310" w:rsidRDefault="008B4310" w:rsidP="005A6478">
      <w:pPr>
        <w:pStyle w:val="ListParagraph"/>
        <w:numPr>
          <w:ilvl w:val="0"/>
          <w:numId w:val="19"/>
        </w:numPr>
      </w:pPr>
      <w:r w:rsidRPr="008B4310">
        <w:t>Reduction in community grievances</w:t>
      </w:r>
    </w:p>
    <w:p w14:paraId="3E202517" w14:textId="77777777" w:rsidR="008B4310" w:rsidRPr="008B4310" w:rsidRDefault="008B4310" w:rsidP="005A6478">
      <w:pPr>
        <w:pStyle w:val="ListParagraph"/>
        <w:numPr>
          <w:ilvl w:val="0"/>
          <w:numId w:val="19"/>
        </w:numPr>
      </w:pPr>
      <w:r w:rsidRPr="008B4310">
        <w:t>Funding and project opportunities secured</w:t>
      </w:r>
    </w:p>
    <w:p w14:paraId="723BA6DD" w14:textId="77777777" w:rsidR="008B4310" w:rsidRPr="008B4310" w:rsidRDefault="008B4310" w:rsidP="008B4310">
      <w:pPr>
        <w:rPr>
          <w:b/>
          <w:bCs/>
        </w:rPr>
      </w:pPr>
      <w:r w:rsidRPr="008B4310">
        <w:rPr>
          <w:b/>
          <w:bCs/>
        </w:rPr>
        <w:t>Tools</w:t>
      </w:r>
    </w:p>
    <w:p w14:paraId="757D5F5F" w14:textId="77777777" w:rsidR="008B4310" w:rsidRPr="008B4310" w:rsidRDefault="008B4310" w:rsidP="005A6478">
      <w:pPr>
        <w:pStyle w:val="ListParagraph"/>
        <w:numPr>
          <w:ilvl w:val="0"/>
          <w:numId w:val="20"/>
        </w:numPr>
      </w:pPr>
      <w:r w:rsidRPr="008B4310">
        <w:t>Stakeholder feedback surveys</w:t>
      </w:r>
    </w:p>
    <w:p w14:paraId="65C0BFB6" w14:textId="77777777" w:rsidR="008B4310" w:rsidRPr="008B4310" w:rsidRDefault="008B4310" w:rsidP="005A6478">
      <w:pPr>
        <w:pStyle w:val="ListParagraph"/>
        <w:numPr>
          <w:ilvl w:val="0"/>
          <w:numId w:val="20"/>
        </w:numPr>
      </w:pPr>
      <w:r w:rsidRPr="008B4310">
        <w:t>Engagement reports</w:t>
      </w:r>
    </w:p>
    <w:p w14:paraId="2E87A13B" w14:textId="77777777" w:rsidR="008B4310" w:rsidRPr="008B4310" w:rsidRDefault="008B4310" w:rsidP="005A6478">
      <w:pPr>
        <w:pStyle w:val="ListParagraph"/>
        <w:numPr>
          <w:ilvl w:val="0"/>
          <w:numId w:val="20"/>
        </w:numPr>
      </w:pPr>
      <w:r w:rsidRPr="008B4310">
        <w:t>Media monitoring tools</w:t>
      </w:r>
    </w:p>
    <w:p w14:paraId="24410E6E" w14:textId="77777777" w:rsidR="008B4310" w:rsidRPr="008B4310" w:rsidRDefault="008B4310" w:rsidP="005A6478">
      <w:pPr>
        <w:pStyle w:val="ListParagraph"/>
        <w:numPr>
          <w:ilvl w:val="0"/>
          <w:numId w:val="20"/>
        </w:numPr>
      </w:pPr>
      <w:r w:rsidRPr="008B4310">
        <w:t>Impact assessments</w:t>
      </w:r>
    </w:p>
    <w:p w14:paraId="6ED35C10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6" w:name="_Toc225419734"/>
      <w:bookmarkStart w:id="37" w:name="_Toc225493550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10. Implementation Plan (Summary)</w:t>
      </w:r>
      <w:bookmarkEnd w:id="36"/>
      <w:bookmarkEnd w:id="37"/>
    </w:p>
    <w:p w14:paraId="3D7FC44E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Activity</w:t>
      </w:r>
    </w:p>
    <w:p w14:paraId="699AACCA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Timeline</w:t>
      </w:r>
    </w:p>
    <w:p w14:paraId="6DE3B405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Responsibility</w:t>
      </w:r>
    </w:p>
    <w:p w14:paraId="537E2092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Stakeholder mapping</w:t>
      </w:r>
    </w:p>
    <w:p w14:paraId="28B46B84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Month 1</w:t>
      </w:r>
    </w:p>
    <w:p w14:paraId="2C8D5EB4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SPPA Secretariat</w:t>
      </w:r>
    </w:p>
    <w:p w14:paraId="4676D843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Engagement forums</w:t>
      </w:r>
    </w:p>
    <w:p w14:paraId="58535702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Continuous</w:t>
      </w:r>
    </w:p>
    <w:p w14:paraId="103DCB4F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Field Teams</w:t>
      </w:r>
    </w:p>
    <w:p w14:paraId="2DAD5889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Communication rollout</w:t>
      </w:r>
    </w:p>
    <w:p w14:paraId="6E2A5A81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Monthly</w:t>
      </w:r>
    </w:p>
    <w:p w14:paraId="69DF05CA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Communications Team</w:t>
      </w:r>
    </w:p>
    <w:p w14:paraId="2BEE0B33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Partnership development</w:t>
      </w:r>
    </w:p>
    <w:p w14:paraId="66305DD2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Quarterly</w:t>
      </w:r>
    </w:p>
    <w:p w14:paraId="688C2744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Leadership</w:t>
      </w:r>
    </w:p>
    <w:p w14:paraId="63CB3DB5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M&amp;E reporting</w:t>
      </w:r>
    </w:p>
    <w:p w14:paraId="070B3913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lastRenderedPageBreak/>
        <w:t>Quarterly</w:t>
      </w:r>
    </w:p>
    <w:p w14:paraId="54994C18" w14:textId="77777777" w:rsidR="008B4310" w:rsidRPr="008B4310" w:rsidRDefault="008B4310" w:rsidP="005A6478">
      <w:pPr>
        <w:pStyle w:val="ListParagraph"/>
        <w:numPr>
          <w:ilvl w:val="0"/>
          <w:numId w:val="22"/>
        </w:numPr>
      </w:pPr>
      <w:r w:rsidRPr="008B4310">
        <w:t>M&amp;E Unit</w:t>
      </w:r>
    </w:p>
    <w:p w14:paraId="1809056B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8" w:name="_Toc225419735"/>
      <w:bookmarkStart w:id="39" w:name="_Toc225493551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11. Resource Requirements</w:t>
      </w:r>
      <w:bookmarkEnd w:id="38"/>
      <w:bookmarkEnd w:id="39"/>
    </w:p>
    <w:p w14:paraId="2D21A566" w14:textId="77777777" w:rsidR="008B4310" w:rsidRPr="008B4310" w:rsidRDefault="008B4310" w:rsidP="005A6478">
      <w:pPr>
        <w:pStyle w:val="ListParagraph"/>
        <w:numPr>
          <w:ilvl w:val="0"/>
          <w:numId w:val="21"/>
        </w:numPr>
      </w:pPr>
      <w:r w:rsidRPr="008B4310">
        <w:t>Communication &amp; PR budget</w:t>
      </w:r>
    </w:p>
    <w:p w14:paraId="7ED3177D" w14:textId="77777777" w:rsidR="008B4310" w:rsidRPr="008B4310" w:rsidRDefault="008B4310" w:rsidP="005A6478">
      <w:pPr>
        <w:pStyle w:val="ListParagraph"/>
        <w:numPr>
          <w:ilvl w:val="0"/>
          <w:numId w:val="21"/>
        </w:numPr>
      </w:pPr>
      <w:r w:rsidRPr="008B4310">
        <w:t>Field engagement logistics</w:t>
      </w:r>
    </w:p>
    <w:p w14:paraId="033903A9" w14:textId="77777777" w:rsidR="008B4310" w:rsidRPr="008B4310" w:rsidRDefault="008B4310" w:rsidP="005A6478">
      <w:pPr>
        <w:pStyle w:val="ListParagraph"/>
        <w:numPr>
          <w:ilvl w:val="0"/>
          <w:numId w:val="21"/>
        </w:numPr>
      </w:pPr>
      <w:r w:rsidRPr="008B4310">
        <w:t>Staff (Community Liaison Officers, Communication Experts)</w:t>
      </w:r>
    </w:p>
    <w:p w14:paraId="3D4E1794" w14:textId="77777777" w:rsidR="008B4310" w:rsidRPr="008B4310" w:rsidRDefault="008B4310" w:rsidP="005A6478">
      <w:pPr>
        <w:pStyle w:val="ListParagraph"/>
        <w:numPr>
          <w:ilvl w:val="0"/>
          <w:numId w:val="21"/>
        </w:numPr>
      </w:pPr>
      <w:r w:rsidRPr="008B4310">
        <w:t>Digital platforms (website, social media tools)</w:t>
      </w:r>
    </w:p>
    <w:p w14:paraId="77EB508C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0" w:name="_Toc225419736"/>
      <w:bookmarkStart w:id="41" w:name="_Toc225493552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12. Success Factors</w:t>
      </w:r>
      <w:bookmarkEnd w:id="40"/>
      <w:bookmarkEnd w:id="41"/>
    </w:p>
    <w:p w14:paraId="197DFC27" w14:textId="77777777" w:rsidR="008B4310" w:rsidRPr="008B4310" w:rsidRDefault="008B4310" w:rsidP="005A6478">
      <w:pPr>
        <w:pStyle w:val="ListParagraph"/>
        <w:numPr>
          <w:ilvl w:val="0"/>
          <w:numId w:val="24"/>
        </w:numPr>
      </w:pPr>
      <w:r w:rsidRPr="008B4310">
        <w:t>Strong government buy-in (Turkana County)</w:t>
      </w:r>
    </w:p>
    <w:p w14:paraId="113F3039" w14:textId="77777777" w:rsidR="008B4310" w:rsidRPr="008B4310" w:rsidRDefault="008B4310" w:rsidP="005A6478">
      <w:pPr>
        <w:pStyle w:val="ListParagraph"/>
        <w:numPr>
          <w:ilvl w:val="0"/>
          <w:numId w:val="24"/>
        </w:numPr>
      </w:pPr>
      <w:r w:rsidRPr="008B4310">
        <w:t>Trust from local communities</w:t>
      </w:r>
    </w:p>
    <w:p w14:paraId="4029BC32" w14:textId="77777777" w:rsidR="008B4310" w:rsidRPr="008B4310" w:rsidRDefault="008B4310" w:rsidP="005A6478">
      <w:pPr>
        <w:pStyle w:val="ListParagraph"/>
        <w:numPr>
          <w:ilvl w:val="0"/>
          <w:numId w:val="24"/>
        </w:numPr>
      </w:pPr>
      <w:r w:rsidRPr="008B4310">
        <w:t>Strategic partnerships with industry</w:t>
      </w:r>
    </w:p>
    <w:p w14:paraId="1C259A91" w14:textId="77777777" w:rsidR="008B4310" w:rsidRPr="008B4310" w:rsidRDefault="008B4310" w:rsidP="005A6478">
      <w:pPr>
        <w:pStyle w:val="ListParagraph"/>
        <w:numPr>
          <w:ilvl w:val="0"/>
          <w:numId w:val="24"/>
        </w:numPr>
      </w:pPr>
      <w:r w:rsidRPr="008B4310">
        <w:t>Consistent and transparent communication</w:t>
      </w:r>
    </w:p>
    <w:p w14:paraId="69A75C54" w14:textId="77777777" w:rsidR="008B4310" w:rsidRPr="008B4310" w:rsidRDefault="008B4310" w:rsidP="005A6478">
      <w:pPr>
        <w:pStyle w:val="ListParagraph"/>
        <w:numPr>
          <w:ilvl w:val="0"/>
          <w:numId w:val="24"/>
        </w:numPr>
      </w:pPr>
      <w:r w:rsidRPr="008B4310">
        <w:t>Evidence-based advocacy</w:t>
      </w:r>
    </w:p>
    <w:p w14:paraId="548DF06F" w14:textId="77777777" w:rsidR="008B4310" w:rsidRPr="008B4310" w:rsidRDefault="008B4310" w:rsidP="008B43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2" w:name="_Toc225419737"/>
      <w:bookmarkStart w:id="43" w:name="_Toc225493553"/>
      <w:r w:rsidRPr="008B43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Conclusion</w:t>
      </w:r>
      <w:bookmarkEnd w:id="42"/>
      <w:bookmarkEnd w:id="43"/>
    </w:p>
    <w:p w14:paraId="644DBE12" w14:textId="77777777" w:rsidR="008B4310" w:rsidRPr="008B4310" w:rsidRDefault="008B4310" w:rsidP="008B4310">
      <w:r w:rsidRPr="008B4310">
        <w:t>This strategy positions SPPA as a central actor in managing social performance risks and unlocking socio-economic opportunities in extractive and infrastructure sectors. By integrating engagement, communication, and public positioning, SPPA can sustainably influence development outcomes in Turkana and beyond.</w:t>
      </w:r>
    </w:p>
    <w:p w14:paraId="72181D21" w14:textId="6F6D2845" w:rsidR="008B4310" w:rsidRPr="008B4310" w:rsidRDefault="008B4310" w:rsidP="008B4310">
      <w:pPr>
        <w:pStyle w:val="NormalWeb"/>
        <w:spacing w:before="200" w:beforeAutospacing="0" w:after="0" w:afterAutospacing="0" w:line="216" w:lineRule="auto"/>
      </w:pPr>
    </w:p>
    <w:sectPr w:rsidR="008B4310" w:rsidRPr="008B4310" w:rsidSect="008B4310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27F23" w14:textId="77777777" w:rsidR="000A01FF" w:rsidRDefault="000A01FF" w:rsidP="008B4310">
      <w:pPr>
        <w:spacing w:after="0" w:line="240" w:lineRule="auto"/>
      </w:pPr>
      <w:r>
        <w:separator/>
      </w:r>
    </w:p>
  </w:endnote>
  <w:endnote w:type="continuationSeparator" w:id="0">
    <w:p w14:paraId="7CAD3763" w14:textId="77777777" w:rsidR="000A01FF" w:rsidRDefault="000A01FF" w:rsidP="008B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B58B5" w14:textId="28FEE6F8" w:rsidR="008B4310" w:rsidRDefault="008B4310" w:rsidP="008B4310">
    <w:pPr>
      <w:pStyle w:val="Footer"/>
    </w:pPr>
  </w:p>
  <w:p w14:paraId="0C30A6C3" w14:textId="77777777" w:rsidR="008B4310" w:rsidRDefault="008B43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1579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7934C" w14:textId="77777777" w:rsidR="008B4310" w:rsidRDefault="008B43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6AB35B" w14:textId="77777777" w:rsidR="008B4310" w:rsidRDefault="008B43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37A2" w14:textId="77777777" w:rsidR="000A01FF" w:rsidRDefault="000A01FF" w:rsidP="008B4310">
      <w:pPr>
        <w:spacing w:after="0" w:line="240" w:lineRule="auto"/>
      </w:pPr>
      <w:r>
        <w:separator/>
      </w:r>
    </w:p>
  </w:footnote>
  <w:footnote w:type="continuationSeparator" w:id="0">
    <w:p w14:paraId="6CA24537" w14:textId="77777777" w:rsidR="000A01FF" w:rsidRDefault="000A01FF" w:rsidP="008B4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7D5"/>
    <w:multiLevelType w:val="hybridMultilevel"/>
    <w:tmpl w:val="4C0E2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B0E"/>
    <w:multiLevelType w:val="hybridMultilevel"/>
    <w:tmpl w:val="3E2A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6E8C"/>
    <w:multiLevelType w:val="hybridMultilevel"/>
    <w:tmpl w:val="A12A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EAE"/>
    <w:multiLevelType w:val="hybridMultilevel"/>
    <w:tmpl w:val="3F76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92F4C"/>
    <w:multiLevelType w:val="hybridMultilevel"/>
    <w:tmpl w:val="70804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80EB2"/>
    <w:multiLevelType w:val="hybridMultilevel"/>
    <w:tmpl w:val="D2301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4870"/>
    <w:multiLevelType w:val="hybridMultilevel"/>
    <w:tmpl w:val="5A4C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6758"/>
    <w:multiLevelType w:val="hybridMultilevel"/>
    <w:tmpl w:val="AEE2B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E1D80"/>
    <w:multiLevelType w:val="hybridMultilevel"/>
    <w:tmpl w:val="CFAC7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30275"/>
    <w:multiLevelType w:val="hybridMultilevel"/>
    <w:tmpl w:val="D4263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87AF0"/>
    <w:multiLevelType w:val="hybridMultilevel"/>
    <w:tmpl w:val="2F6CA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901C3"/>
    <w:multiLevelType w:val="hybridMultilevel"/>
    <w:tmpl w:val="96328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15EDE"/>
    <w:multiLevelType w:val="hybridMultilevel"/>
    <w:tmpl w:val="8DFC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B389D"/>
    <w:multiLevelType w:val="hybridMultilevel"/>
    <w:tmpl w:val="5928B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55D8D"/>
    <w:multiLevelType w:val="hybridMultilevel"/>
    <w:tmpl w:val="86A62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3754B"/>
    <w:multiLevelType w:val="hybridMultilevel"/>
    <w:tmpl w:val="24FAE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72EA6"/>
    <w:multiLevelType w:val="hybridMultilevel"/>
    <w:tmpl w:val="A29E3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453BD"/>
    <w:multiLevelType w:val="hybridMultilevel"/>
    <w:tmpl w:val="775C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3274D"/>
    <w:multiLevelType w:val="hybridMultilevel"/>
    <w:tmpl w:val="D026E5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85EE6"/>
    <w:multiLevelType w:val="hybridMultilevel"/>
    <w:tmpl w:val="D07CC9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90413"/>
    <w:multiLevelType w:val="hybridMultilevel"/>
    <w:tmpl w:val="DBEA5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036C2"/>
    <w:multiLevelType w:val="hybridMultilevel"/>
    <w:tmpl w:val="BDAE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458F1"/>
    <w:multiLevelType w:val="hybridMultilevel"/>
    <w:tmpl w:val="B9F2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550C8"/>
    <w:multiLevelType w:val="hybridMultilevel"/>
    <w:tmpl w:val="A1CA7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369E7"/>
    <w:multiLevelType w:val="hybridMultilevel"/>
    <w:tmpl w:val="1D524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959256">
    <w:abstractNumId w:val="9"/>
  </w:num>
  <w:num w:numId="2" w16cid:durableId="673148255">
    <w:abstractNumId w:val="10"/>
  </w:num>
  <w:num w:numId="3" w16cid:durableId="651712916">
    <w:abstractNumId w:val="15"/>
  </w:num>
  <w:num w:numId="4" w16cid:durableId="855921735">
    <w:abstractNumId w:val="24"/>
  </w:num>
  <w:num w:numId="5" w16cid:durableId="107896359">
    <w:abstractNumId w:val="14"/>
  </w:num>
  <w:num w:numId="6" w16cid:durableId="551817610">
    <w:abstractNumId w:val="3"/>
  </w:num>
  <w:num w:numId="7" w16cid:durableId="1609240947">
    <w:abstractNumId w:val="7"/>
  </w:num>
  <w:num w:numId="8" w16cid:durableId="1031497652">
    <w:abstractNumId w:val="13"/>
  </w:num>
  <w:num w:numId="9" w16cid:durableId="1552960990">
    <w:abstractNumId w:val="2"/>
  </w:num>
  <w:num w:numId="10" w16cid:durableId="910115637">
    <w:abstractNumId w:val="23"/>
  </w:num>
  <w:num w:numId="11" w16cid:durableId="1091514025">
    <w:abstractNumId w:val="16"/>
  </w:num>
  <w:num w:numId="12" w16cid:durableId="1662542572">
    <w:abstractNumId w:val="17"/>
  </w:num>
  <w:num w:numId="13" w16cid:durableId="2063863437">
    <w:abstractNumId w:val="22"/>
  </w:num>
  <w:num w:numId="14" w16cid:durableId="1002853284">
    <w:abstractNumId w:val="0"/>
  </w:num>
  <w:num w:numId="15" w16cid:durableId="1585533219">
    <w:abstractNumId w:val="1"/>
  </w:num>
  <w:num w:numId="16" w16cid:durableId="957374950">
    <w:abstractNumId w:val="5"/>
  </w:num>
  <w:num w:numId="17" w16cid:durableId="1560284027">
    <w:abstractNumId w:val="6"/>
  </w:num>
  <w:num w:numId="18" w16cid:durableId="1153566400">
    <w:abstractNumId w:val="11"/>
  </w:num>
  <w:num w:numId="19" w16cid:durableId="70781078">
    <w:abstractNumId w:val="4"/>
  </w:num>
  <w:num w:numId="20" w16cid:durableId="1680766147">
    <w:abstractNumId w:val="12"/>
  </w:num>
  <w:num w:numId="21" w16cid:durableId="465050597">
    <w:abstractNumId w:val="20"/>
  </w:num>
  <w:num w:numId="22" w16cid:durableId="1775006333">
    <w:abstractNumId w:val="19"/>
  </w:num>
  <w:num w:numId="23" w16cid:durableId="1541019154">
    <w:abstractNumId w:val="18"/>
  </w:num>
  <w:num w:numId="24" w16cid:durableId="1988123130">
    <w:abstractNumId w:val="8"/>
  </w:num>
  <w:num w:numId="25" w16cid:durableId="8717265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10"/>
    <w:rsid w:val="00010EA8"/>
    <w:rsid w:val="000A01FF"/>
    <w:rsid w:val="000F0702"/>
    <w:rsid w:val="002C13E1"/>
    <w:rsid w:val="004333E3"/>
    <w:rsid w:val="005A6478"/>
    <w:rsid w:val="008B4310"/>
    <w:rsid w:val="009C2CEB"/>
    <w:rsid w:val="009F2EE8"/>
    <w:rsid w:val="00E03E85"/>
    <w:rsid w:val="00E07604"/>
    <w:rsid w:val="00F1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6EDED"/>
  <w15:chartTrackingRefBased/>
  <w15:docId w15:val="{0EB771A2-549D-4013-804D-A5B7166F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3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3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3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3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31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4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310"/>
  </w:style>
  <w:style w:type="paragraph" w:styleId="Footer">
    <w:name w:val="footer"/>
    <w:basedOn w:val="Normal"/>
    <w:link w:val="FooterChar"/>
    <w:uiPriority w:val="99"/>
    <w:unhideWhenUsed/>
    <w:rsid w:val="008B4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310"/>
  </w:style>
  <w:style w:type="paragraph" w:styleId="TOCHeading">
    <w:name w:val="TOC Heading"/>
    <w:basedOn w:val="Heading1"/>
    <w:next w:val="Normal"/>
    <w:uiPriority w:val="39"/>
    <w:unhideWhenUsed/>
    <w:qFormat/>
    <w:rsid w:val="008B431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B43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B4310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8B4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pallianc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5</cp:revision>
  <dcterms:created xsi:type="dcterms:W3CDTF">2026-03-27T05:46:00Z</dcterms:created>
  <dcterms:modified xsi:type="dcterms:W3CDTF">2026-03-27T07:17:00Z</dcterms:modified>
</cp:coreProperties>
</file>